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EE31" w14:textId="77777777" w:rsidR="00FC1168" w:rsidRPr="00FC1168" w:rsidRDefault="00FC1168" w:rsidP="00FC1168">
      <w:pPr>
        <w:jc w:val="center"/>
        <w:rPr>
          <w:rFonts w:ascii="Times New Roman" w:hAnsi="Times New Roman" w:cs="Times New Roman"/>
          <w:b/>
        </w:rPr>
      </w:pPr>
      <w:r w:rsidRPr="00FC1168">
        <w:rPr>
          <w:rFonts w:ascii="Times New Roman" w:hAnsi="Times New Roman" w:cs="Times New Roman"/>
          <w:b/>
        </w:rPr>
        <w:t>CỘNG HÒA XÃ HỘI CHỦ NGHĨA VIỆT NAM</w:t>
      </w:r>
    </w:p>
    <w:p w14:paraId="35ADA3AB" w14:textId="77777777" w:rsidR="00FC1168" w:rsidRPr="00FC1168" w:rsidRDefault="00FC1168" w:rsidP="00FC1168">
      <w:pPr>
        <w:jc w:val="center"/>
        <w:rPr>
          <w:rFonts w:ascii="Times New Roman" w:hAnsi="Times New Roman" w:cs="Times New Roman"/>
          <w:b/>
        </w:rPr>
      </w:pPr>
      <w:r w:rsidRPr="00FC1168">
        <w:rPr>
          <w:rFonts w:ascii="Times New Roman" w:hAnsi="Times New Roman" w:cs="Times New Roman"/>
          <w:b/>
        </w:rPr>
        <w:t>Độc lập – Tự do – Hạnh phúc</w:t>
      </w:r>
    </w:p>
    <w:p w14:paraId="616CB71A" w14:textId="26DE21EB" w:rsidR="00FC1168" w:rsidRPr="00FC1168" w:rsidRDefault="00FC1168" w:rsidP="00FC1168">
      <w:pPr>
        <w:jc w:val="center"/>
        <w:rPr>
          <w:rFonts w:ascii="Times New Roman" w:hAnsi="Times New Roman" w:cs="Times New Roman"/>
          <w:b/>
        </w:rPr>
      </w:pPr>
      <w:r w:rsidRPr="00FC1168">
        <w:rPr>
          <w:rFonts w:ascii="Times New Roman" w:hAnsi="Times New Roman" w:cs="Times New Roman"/>
          <w:noProof/>
        </w:rPr>
        <w:drawing>
          <wp:inline distT="0" distB="0" distL="0" distR="0" wp14:anchorId="2066E069" wp14:editId="3EBED2D0">
            <wp:extent cx="1562100" cy="6350"/>
            <wp:effectExtent l="0" t="0" r="0" b="0"/>
            <wp:docPr id="1986857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6350"/>
                    </a:xfrm>
                    <a:prstGeom prst="rect">
                      <a:avLst/>
                    </a:prstGeom>
                    <a:noFill/>
                    <a:ln>
                      <a:noFill/>
                    </a:ln>
                  </pic:spPr>
                </pic:pic>
              </a:graphicData>
            </a:graphic>
          </wp:inline>
        </w:drawing>
      </w:r>
      <w:r w:rsidRPr="00FC1168">
        <w:rPr>
          <w:rFonts w:ascii="Times New Roman" w:hAnsi="Times New Roman" w:cs="Times New Roman"/>
          <w:b/>
        </w:rPr>
        <w:t xml:space="preserve"> </w:t>
      </w:r>
    </w:p>
    <w:p w14:paraId="22B95470" w14:textId="77777777" w:rsidR="00FC1168" w:rsidRPr="00FC1168" w:rsidRDefault="00FC1168" w:rsidP="00FC1168">
      <w:pPr>
        <w:jc w:val="center"/>
        <w:rPr>
          <w:rFonts w:ascii="Times New Roman" w:hAnsi="Times New Roman" w:cs="Times New Roman"/>
          <w:b/>
        </w:rPr>
      </w:pPr>
      <w:r w:rsidRPr="00FC1168">
        <w:rPr>
          <w:rFonts w:ascii="Times New Roman" w:hAnsi="Times New Roman" w:cs="Times New Roman"/>
          <w:b/>
        </w:rPr>
        <w:t xml:space="preserve"> </w:t>
      </w:r>
    </w:p>
    <w:p w14:paraId="3AE9070F" w14:textId="77777777" w:rsidR="00FC1168" w:rsidRPr="00FC1168" w:rsidRDefault="00FC1168" w:rsidP="00FC1168">
      <w:pPr>
        <w:jc w:val="center"/>
        <w:rPr>
          <w:rFonts w:ascii="Times New Roman" w:hAnsi="Times New Roman" w:cs="Times New Roman"/>
          <w:b/>
        </w:rPr>
      </w:pPr>
      <w:r w:rsidRPr="00FC1168">
        <w:rPr>
          <w:rFonts w:ascii="Times New Roman" w:hAnsi="Times New Roman" w:cs="Times New Roman"/>
          <w:b/>
        </w:rPr>
        <w:t xml:space="preserve">BÁO CÁO ĐỀ CỬ DANH HIỆU </w:t>
      </w:r>
    </w:p>
    <w:p w14:paraId="18C09109" w14:textId="77777777" w:rsidR="00FC1168" w:rsidRPr="00FC1168" w:rsidRDefault="00FC1168" w:rsidP="00FC1168">
      <w:pPr>
        <w:jc w:val="center"/>
        <w:rPr>
          <w:rFonts w:ascii="Times New Roman" w:hAnsi="Times New Roman" w:cs="Times New Roman"/>
          <w:b/>
        </w:rPr>
      </w:pPr>
      <w:r w:rsidRPr="00FC1168">
        <w:rPr>
          <w:rFonts w:ascii="Times New Roman" w:hAnsi="Times New Roman" w:cs="Times New Roman"/>
          <w:b/>
        </w:rPr>
        <w:t>“LUẬT SƯ TIÊU BIỂU”</w:t>
      </w:r>
    </w:p>
    <w:p w14:paraId="2E88BDCB" w14:textId="77777777" w:rsidR="00FC1168" w:rsidRPr="00FC1168" w:rsidRDefault="00FC1168" w:rsidP="00FC1168">
      <w:pPr>
        <w:jc w:val="center"/>
        <w:rPr>
          <w:rFonts w:ascii="Times New Roman" w:hAnsi="Times New Roman" w:cs="Times New Roman"/>
          <w:b/>
        </w:rPr>
      </w:pPr>
      <w:r w:rsidRPr="00FC1168">
        <w:rPr>
          <w:rFonts w:ascii="Times New Roman" w:hAnsi="Times New Roman" w:cs="Times New Roman"/>
          <w:b/>
        </w:rPr>
        <w:t xml:space="preserve"> </w:t>
      </w:r>
    </w:p>
    <w:p w14:paraId="4EE5DF13" w14:textId="77777777" w:rsidR="00FC1168" w:rsidRPr="00FC1168" w:rsidRDefault="00FC1168" w:rsidP="00FC1168">
      <w:pPr>
        <w:ind w:left="1440"/>
        <w:rPr>
          <w:rFonts w:ascii="Times New Roman" w:hAnsi="Times New Roman" w:cs="Times New Roman"/>
          <w:b/>
        </w:rPr>
      </w:pPr>
      <w:r w:rsidRPr="00FC1168">
        <w:rPr>
          <w:rFonts w:ascii="Times New Roman" w:hAnsi="Times New Roman" w:cs="Times New Roman"/>
          <w:b/>
        </w:rPr>
        <w:t xml:space="preserve">     Kính gửi: Ban Tổ chức bình chọn danh hiệu </w:t>
      </w:r>
    </w:p>
    <w:p w14:paraId="63ABBCEF" w14:textId="77777777" w:rsidR="00FC1168" w:rsidRPr="00FC1168" w:rsidRDefault="00FC1168" w:rsidP="00FC1168">
      <w:pPr>
        <w:jc w:val="center"/>
        <w:rPr>
          <w:rFonts w:ascii="Times New Roman" w:hAnsi="Times New Roman" w:cs="Times New Roman"/>
          <w:b/>
        </w:rPr>
      </w:pPr>
      <w:r w:rsidRPr="00FC1168">
        <w:rPr>
          <w:rFonts w:ascii="Times New Roman" w:hAnsi="Times New Roman" w:cs="Times New Roman"/>
          <w:b/>
        </w:rPr>
        <w:t xml:space="preserve">                           Luật sư, tổ chức hành nghề luật sư tiêu biểu</w:t>
      </w:r>
    </w:p>
    <w:p w14:paraId="4E7BFF48" w14:textId="77777777" w:rsidR="00FC1168" w:rsidRPr="00FC1168" w:rsidRDefault="00FC1168" w:rsidP="00FC1168">
      <w:pPr>
        <w:ind w:left="1440" w:firstLine="720"/>
        <w:jc w:val="both"/>
        <w:rPr>
          <w:rFonts w:ascii="Times New Roman" w:hAnsi="Times New Roman" w:cs="Times New Roman"/>
          <w:bCs/>
        </w:rPr>
      </w:pPr>
      <w:r w:rsidRPr="00FC1168">
        <w:rPr>
          <w:rFonts w:ascii="Times New Roman" w:hAnsi="Times New Roman" w:cs="Times New Roman"/>
          <w:bCs/>
        </w:rPr>
        <w:t xml:space="preserve"> </w:t>
      </w:r>
    </w:p>
    <w:p w14:paraId="05FD3A90" w14:textId="77777777" w:rsidR="00FC1168" w:rsidRPr="00FC1168" w:rsidRDefault="00FC1168" w:rsidP="00FC1168">
      <w:pPr>
        <w:jc w:val="center"/>
        <w:rPr>
          <w:rFonts w:ascii="Times New Roman" w:hAnsi="Times New Roman" w:cs="Times New Roman"/>
          <w:b/>
        </w:rPr>
      </w:pPr>
      <w:r w:rsidRPr="00FC1168">
        <w:rPr>
          <w:rFonts w:ascii="Times New Roman" w:hAnsi="Times New Roman" w:cs="Times New Roman"/>
          <w:b/>
        </w:rPr>
        <w:t xml:space="preserve"> </w:t>
      </w:r>
    </w:p>
    <w:p w14:paraId="5EBC4BC6" w14:textId="77777777" w:rsidR="00FC1168" w:rsidRPr="00FC1168" w:rsidRDefault="00FC1168" w:rsidP="00FC1168">
      <w:pPr>
        <w:ind w:left="720"/>
        <w:rPr>
          <w:rFonts w:ascii="Times New Roman" w:hAnsi="Times New Roman" w:cs="Times New Roman"/>
          <w:sz w:val="8"/>
          <w:szCs w:val="8"/>
        </w:rPr>
      </w:pPr>
      <w:r w:rsidRPr="00FC1168">
        <w:rPr>
          <w:rFonts w:ascii="Times New Roman" w:hAnsi="Times New Roman" w:cs="Times New Roman"/>
          <w:sz w:val="8"/>
          <w:szCs w:val="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FC1168" w:rsidRPr="00FC1168" w14:paraId="318E3092" w14:textId="77777777" w:rsidTr="00FC1168">
        <w:tc>
          <w:tcPr>
            <w:tcW w:w="9747" w:type="dxa"/>
            <w:gridSpan w:val="3"/>
            <w:tcBorders>
              <w:top w:val="single" w:sz="4" w:space="0" w:color="auto"/>
              <w:left w:val="single" w:sz="4" w:space="0" w:color="auto"/>
              <w:bottom w:val="single" w:sz="4" w:space="0" w:color="auto"/>
              <w:right w:val="single" w:sz="4" w:space="0" w:color="auto"/>
            </w:tcBorders>
            <w:hideMark/>
          </w:tcPr>
          <w:p w14:paraId="78B3E43C" w14:textId="77777777" w:rsidR="00FC1168" w:rsidRPr="00FC1168" w:rsidRDefault="00FC1168">
            <w:pPr>
              <w:spacing w:before="120"/>
              <w:rPr>
                <w:rFonts w:ascii="Times New Roman" w:hAnsi="Times New Roman" w:cs="Times New Roman"/>
                <w:b/>
                <w:sz w:val="24"/>
                <w:szCs w:val="24"/>
              </w:rPr>
            </w:pPr>
            <w:r w:rsidRPr="00FC1168">
              <w:rPr>
                <w:rFonts w:ascii="Times New Roman" w:hAnsi="Times New Roman" w:cs="Times New Roman"/>
                <w:b/>
                <w:sz w:val="24"/>
                <w:szCs w:val="24"/>
              </w:rPr>
              <w:t xml:space="preserve">I. THÔNG TIN VỀ TỔ CHỨC ĐỀ CỬ </w:t>
            </w:r>
            <w:r w:rsidRPr="00FC1168">
              <w:rPr>
                <w:rFonts w:ascii="Times New Roman" w:hAnsi="Times New Roman" w:cs="Times New Roman"/>
                <w:i/>
                <w:sz w:val="24"/>
                <w:szCs w:val="24"/>
              </w:rPr>
              <w:t>(người tự ứng cử để trống phần này)</w:t>
            </w:r>
          </w:p>
          <w:p w14:paraId="2847D4EC"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 Tên tổ chức:</w:t>
            </w:r>
          </w:p>
          <w:p w14:paraId="66C036C7"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 Địa chỉ:</w:t>
            </w:r>
          </w:p>
          <w:p w14:paraId="77025059"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 Điện thoại:</w:t>
            </w:r>
          </w:p>
          <w:p w14:paraId="2ED1614A" w14:textId="77777777" w:rsidR="00FC1168" w:rsidRPr="00FC1168" w:rsidRDefault="00FC1168">
            <w:pPr>
              <w:spacing w:before="120"/>
              <w:rPr>
                <w:rFonts w:ascii="Times New Roman" w:hAnsi="Times New Roman" w:cs="Times New Roman"/>
                <w:sz w:val="20"/>
                <w:szCs w:val="20"/>
              </w:rPr>
            </w:pPr>
            <w:r w:rsidRPr="00FC1168">
              <w:rPr>
                <w:rFonts w:ascii="Times New Roman" w:hAnsi="Times New Roman" w:cs="Times New Roman"/>
                <w:sz w:val="24"/>
                <w:szCs w:val="24"/>
              </w:rPr>
              <w:t>- Người đại diện:</w:t>
            </w:r>
          </w:p>
        </w:tc>
      </w:tr>
      <w:tr w:rsidR="00FC1168" w:rsidRPr="00FC1168" w14:paraId="7A0D552E" w14:textId="77777777" w:rsidTr="00FC1168">
        <w:tc>
          <w:tcPr>
            <w:tcW w:w="9747" w:type="dxa"/>
            <w:gridSpan w:val="3"/>
            <w:tcBorders>
              <w:top w:val="single" w:sz="4" w:space="0" w:color="auto"/>
              <w:left w:val="single" w:sz="4" w:space="0" w:color="auto"/>
              <w:bottom w:val="single" w:sz="4" w:space="0" w:color="auto"/>
              <w:right w:val="single" w:sz="4" w:space="0" w:color="auto"/>
            </w:tcBorders>
            <w:hideMark/>
          </w:tcPr>
          <w:p w14:paraId="36EA1EF7" w14:textId="77777777" w:rsidR="00FC1168" w:rsidRPr="00FC1168" w:rsidRDefault="00FC1168">
            <w:pPr>
              <w:spacing w:before="120"/>
              <w:rPr>
                <w:rFonts w:ascii="Times New Roman" w:hAnsi="Times New Roman" w:cs="Times New Roman"/>
                <w:b/>
                <w:sz w:val="22"/>
                <w:szCs w:val="22"/>
              </w:rPr>
            </w:pPr>
            <w:r w:rsidRPr="00FC1168">
              <w:rPr>
                <w:rFonts w:ascii="Times New Roman" w:hAnsi="Times New Roman" w:cs="Times New Roman"/>
                <w:b/>
                <w:sz w:val="22"/>
                <w:szCs w:val="22"/>
              </w:rPr>
              <w:t>II. THÔNG TIN VỀ CÁ NHÂN ĐƯỢC ĐỀ CỬ HOẶC TỰ ỨNG CỬ</w:t>
            </w:r>
          </w:p>
          <w:p w14:paraId="4EB2BFF9"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 Họ tên người được đề cử:</w:t>
            </w:r>
          </w:p>
          <w:p w14:paraId="3A7B8FEB"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 Địa chỉ:</w:t>
            </w:r>
          </w:p>
          <w:p w14:paraId="314D09C2"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 Là thành viên của Đoàn luật sư:</w:t>
            </w:r>
          </w:p>
          <w:p w14:paraId="737C13B7" w14:textId="77777777" w:rsidR="00FC1168" w:rsidRPr="00FC1168" w:rsidRDefault="00FC1168">
            <w:pPr>
              <w:spacing w:before="120"/>
              <w:rPr>
                <w:rFonts w:ascii="Times New Roman" w:hAnsi="Times New Roman" w:cs="Times New Roman"/>
                <w:sz w:val="20"/>
                <w:szCs w:val="20"/>
              </w:rPr>
            </w:pPr>
            <w:r w:rsidRPr="00FC1168">
              <w:rPr>
                <w:rFonts w:ascii="Times New Roman" w:hAnsi="Times New Roman" w:cs="Times New Roman"/>
                <w:sz w:val="24"/>
                <w:szCs w:val="24"/>
              </w:rPr>
              <w:t>- Tên tổ chức hành nghề luật sư</w:t>
            </w:r>
            <w:r w:rsidRPr="00FC1168">
              <w:rPr>
                <w:rFonts w:ascii="Times New Roman" w:hAnsi="Times New Roman" w:cs="Times New Roman"/>
                <w:sz w:val="20"/>
                <w:szCs w:val="20"/>
              </w:rPr>
              <w:t xml:space="preserve"> </w:t>
            </w:r>
          </w:p>
        </w:tc>
      </w:tr>
      <w:tr w:rsidR="00FC1168" w:rsidRPr="00FC1168" w14:paraId="1DBE90B5" w14:textId="77777777" w:rsidTr="00FC1168">
        <w:tc>
          <w:tcPr>
            <w:tcW w:w="9747" w:type="dxa"/>
            <w:gridSpan w:val="3"/>
            <w:tcBorders>
              <w:top w:val="single" w:sz="4" w:space="0" w:color="auto"/>
              <w:left w:val="single" w:sz="4" w:space="0" w:color="auto"/>
              <w:bottom w:val="single" w:sz="4" w:space="0" w:color="auto"/>
              <w:right w:val="single" w:sz="4" w:space="0" w:color="auto"/>
            </w:tcBorders>
            <w:hideMark/>
          </w:tcPr>
          <w:p w14:paraId="6C89AFBB" w14:textId="77777777" w:rsidR="00FC1168" w:rsidRPr="00FC1168" w:rsidRDefault="00FC1168">
            <w:pPr>
              <w:spacing w:before="120"/>
              <w:rPr>
                <w:rFonts w:ascii="Times New Roman" w:hAnsi="Times New Roman" w:cs="Times New Roman"/>
                <w:b/>
                <w:sz w:val="22"/>
                <w:szCs w:val="22"/>
              </w:rPr>
            </w:pPr>
            <w:r w:rsidRPr="00FC1168">
              <w:rPr>
                <w:rFonts w:ascii="Times New Roman" w:hAnsi="Times New Roman" w:cs="Times New Roman"/>
                <w:b/>
                <w:sz w:val="22"/>
                <w:szCs w:val="22"/>
              </w:rPr>
              <w:t>III. CÁC TIÊU CHÍ ĐỀ CỬ</w:t>
            </w:r>
          </w:p>
          <w:p w14:paraId="79279A08" w14:textId="77777777" w:rsidR="00FC1168" w:rsidRPr="00FC1168" w:rsidRDefault="00FC1168" w:rsidP="00600671">
            <w:pPr>
              <w:numPr>
                <w:ilvl w:val="0"/>
                <w:numId w:val="1"/>
              </w:numPr>
              <w:spacing w:before="120"/>
              <w:ind w:left="280" w:hanging="280"/>
              <w:rPr>
                <w:rFonts w:ascii="Times New Roman" w:hAnsi="Times New Roman" w:cs="Times New Roman"/>
                <w:b/>
                <w:sz w:val="24"/>
                <w:szCs w:val="24"/>
              </w:rPr>
            </w:pPr>
            <w:r w:rsidRPr="00FC1168">
              <w:rPr>
                <w:rFonts w:ascii="Times New Roman" w:hAnsi="Times New Roman" w:cs="Times New Roman"/>
                <w:b/>
                <w:sz w:val="24"/>
                <w:szCs w:val="24"/>
              </w:rPr>
              <w:t>Tiêu chí về kết quả hoạt động hành nghề luật sư</w:t>
            </w:r>
          </w:p>
          <w:p w14:paraId="7F4D23E8"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 xml:space="preserve">- Số lượng vụ việc của năm 2021, 2022, 2023 đã được tổ chức hành nghề luật sư phân công hoặc luật sư hành nghề cá nhân nhận được từ khách hàng.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040"/>
              <w:gridCol w:w="1920"/>
              <w:gridCol w:w="1706"/>
            </w:tblGrid>
            <w:tr w:rsidR="00FC1168" w:rsidRPr="00FC1168" w14:paraId="37451BAA" w14:textId="77777777">
              <w:trPr>
                <w:trHeight w:val="240"/>
              </w:trPr>
              <w:tc>
                <w:tcPr>
                  <w:tcW w:w="2760" w:type="dxa"/>
                  <w:vMerge w:val="restart"/>
                  <w:tcBorders>
                    <w:top w:val="single" w:sz="4" w:space="0" w:color="auto"/>
                    <w:left w:val="single" w:sz="4" w:space="0" w:color="auto"/>
                    <w:bottom w:val="single" w:sz="4" w:space="0" w:color="auto"/>
                    <w:right w:val="single" w:sz="4" w:space="0" w:color="auto"/>
                  </w:tcBorders>
                  <w:shd w:val="clear" w:color="auto" w:fill="CCCCCC"/>
                  <w:hideMark/>
                </w:tcPr>
                <w:p w14:paraId="4D6776FD" w14:textId="77777777" w:rsidR="00FC1168" w:rsidRPr="00FC1168" w:rsidRDefault="00FC1168">
                  <w:pPr>
                    <w:spacing w:before="120"/>
                    <w:jc w:val="center"/>
                    <w:rPr>
                      <w:rFonts w:ascii="Times New Roman" w:hAnsi="Times New Roman" w:cs="Times New Roman"/>
                      <w:b/>
                      <w:sz w:val="20"/>
                      <w:szCs w:val="20"/>
                    </w:rPr>
                  </w:pPr>
                  <w:r w:rsidRPr="00FC1168">
                    <w:rPr>
                      <w:rFonts w:ascii="Times New Roman" w:hAnsi="Times New Roman" w:cs="Times New Roman"/>
                      <w:b/>
                      <w:sz w:val="26"/>
                      <w:szCs w:val="26"/>
                    </w:rPr>
                    <w:t>Loại việc đã thực hiện</w:t>
                  </w:r>
                </w:p>
              </w:tc>
              <w:tc>
                <w:tcPr>
                  <w:tcW w:w="5666" w:type="dxa"/>
                  <w:gridSpan w:val="3"/>
                  <w:tcBorders>
                    <w:top w:val="single" w:sz="4" w:space="0" w:color="auto"/>
                    <w:left w:val="single" w:sz="4" w:space="0" w:color="auto"/>
                    <w:bottom w:val="single" w:sz="4" w:space="0" w:color="auto"/>
                    <w:right w:val="single" w:sz="4" w:space="0" w:color="auto"/>
                  </w:tcBorders>
                  <w:shd w:val="clear" w:color="auto" w:fill="CCCCCC"/>
                  <w:hideMark/>
                </w:tcPr>
                <w:p w14:paraId="154C9D8E" w14:textId="77777777" w:rsidR="00FC1168" w:rsidRPr="00FC1168" w:rsidRDefault="00FC1168">
                  <w:pPr>
                    <w:spacing w:before="120"/>
                    <w:jc w:val="center"/>
                    <w:rPr>
                      <w:rFonts w:ascii="Times New Roman" w:hAnsi="Times New Roman" w:cs="Times New Roman"/>
                      <w:b/>
                      <w:sz w:val="24"/>
                      <w:szCs w:val="24"/>
                    </w:rPr>
                  </w:pPr>
                  <w:r w:rsidRPr="00FC1168">
                    <w:rPr>
                      <w:rFonts w:ascii="Times New Roman" w:hAnsi="Times New Roman" w:cs="Times New Roman"/>
                      <w:b/>
                      <w:sz w:val="20"/>
                      <w:szCs w:val="20"/>
                    </w:rPr>
                    <w:t>Số lượng</w:t>
                  </w:r>
                </w:p>
              </w:tc>
            </w:tr>
            <w:tr w:rsidR="00FC1168" w:rsidRPr="00FC1168" w14:paraId="1FF0CB80" w14:textId="77777777">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322BE" w14:textId="77777777" w:rsidR="00FC1168" w:rsidRPr="00FC1168" w:rsidRDefault="00FC1168">
                  <w:pPr>
                    <w:rPr>
                      <w:rFonts w:ascii="Times New Roman" w:hAnsi="Times New Roman" w:cs="Times New Roman"/>
                      <w:b/>
                      <w:sz w:val="20"/>
                      <w:szCs w:val="20"/>
                    </w:rPr>
                  </w:pPr>
                </w:p>
              </w:tc>
              <w:tc>
                <w:tcPr>
                  <w:tcW w:w="2040" w:type="dxa"/>
                  <w:tcBorders>
                    <w:top w:val="single" w:sz="4" w:space="0" w:color="auto"/>
                    <w:left w:val="single" w:sz="4" w:space="0" w:color="auto"/>
                    <w:bottom w:val="single" w:sz="4" w:space="0" w:color="auto"/>
                    <w:right w:val="single" w:sz="4" w:space="0" w:color="auto"/>
                  </w:tcBorders>
                  <w:shd w:val="clear" w:color="auto" w:fill="CCCCCC"/>
                  <w:hideMark/>
                </w:tcPr>
                <w:p w14:paraId="3798D8FF" w14:textId="77777777" w:rsidR="00FC1168" w:rsidRPr="00FC1168" w:rsidRDefault="00FC1168">
                  <w:pPr>
                    <w:spacing w:before="120"/>
                    <w:jc w:val="center"/>
                    <w:rPr>
                      <w:rFonts w:ascii="Times New Roman" w:hAnsi="Times New Roman" w:cs="Times New Roman"/>
                      <w:b/>
                      <w:sz w:val="26"/>
                      <w:szCs w:val="26"/>
                    </w:rPr>
                  </w:pPr>
                  <w:r w:rsidRPr="00FC1168">
                    <w:rPr>
                      <w:rFonts w:ascii="Times New Roman" w:hAnsi="Times New Roman" w:cs="Times New Roman"/>
                      <w:b/>
                      <w:sz w:val="26"/>
                      <w:szCs w:val="26"/>
                    </w:rPr>
                    <w:t>2021</w:t>
                  </w:r>
                </w:p>
              </w:tc>
              <w:tc>
                <w:tcPr>
                  <w:tcW w:w="1920" w:type="dxa"/>
                  <w:tcBorders>
                    <w:top w:val="single" w:sz="4" w:space="0" w:color="auto"/>
                    <w:left w:val="single" w:sz="4" w:space="0" w:color="auto"/>
                    <w:bottom w:val="single" w:sz="4" w:space="0" w:color="auto"/>
                    <w:right w:val="single" w:sz="4" w:space="0" w:color="auto"/>
                  </w:tcBorders>
                  <w:shd w:val="clear" w:color="auto" w:fill="CCCCCC"/>
                  <w:hideMark/>
                </w:tcPr>
                <w:p w14:paraId="7DC97FC8" w14:textId="77777777" w:rsidR="00FC1168" w:rsidRPr="00FC1168" w:rsidRDefault="00FC1168">
                  <w:pPr>
                    <w:spacing w:before="120"/>
                    <w:jc w:val="center"/>
                    <w:rPr>
                      <w:rFonts w:ascii="Times New Roman" w:hAnsi="Times New Roman" w:cs="Times New Roman"/>
                      <w:b/>
                      <w:sz w:val="26"/>
                      <w:szCs w:val="26"/>
                    </w:rPr>
                  </w:pPr>
                  <w:r w:rsidRPr="00FC1168">
                    <w:rPr>
                      <w:rFonts w:ascii="Times New Roman" w:hAnsi="Times New Roman" w:cs="Times New Roman"/>
                      <w:b/>
                      <w:sz w:val="26"/>
                      <w:szCs w:val="26"/>
                    </w:rPr>
                    <w:t>2022</w:t>
                  </w:r>
                </w:p>
              </w:tc>
              <w:tc>
                <w:tcPr>
                  <w:tcW w:w="1706" w:type="dxa"/>
                  <w:tcBorders>
                    <w:top w:val="single" w:sz="4" w:space="0" w:color="auto"/>
                    <w:left w:val="single" w:sz="4" w:space="0" w:color="auto"/>
                    <w:bottom w:val="single" w:sz="4" w:space="0" w:color="auto"/>
                    <w:right w:val="single" w:sz="4" w:space="0" w:color="auto"/>
                  </w:tcBorders>
                  <w:shd w:val="clear" w:color="auto" w:fill="CCCCCC"/>
                  <w:hideMark/>
                </w:tcPr>
                <w:p w14:paraId="363810FF" w14:textId="77777777" w:rsidR="00FC1168" w:rsidRPr="00FC1168" w:rsidRDefault="00FC1168">
                  <w:pPr>
                    <w:spacing w:before="120"/>
                    <w:jc w:val="center"/>
                    <w:rPr>
                      <w:rFonts w:ascii="Times New Roman" w:hAnsi="Times New Roman" w:cs="Times New Roman"/>
                      <w:b/>
                      <w:sz w:val="26"/>
                      <w:szCs w:val="26"/>
                    </w:rPr>
                  </w:pPr>
                  <w:r w:rsidRPr="00FC1168">
                    <w:rPr>
                      <w:rFonts w:ascii="Times New Roman" w:hAnsi="Times New Roman" w:cs="Times New Roman"/>
                      <w:b/>
                      <w:sz w:val="26"/>
                      <w:szCs w:val="26"/>
                    </w:rPr>
                    <w:t>2023</w:t>
                  </w:r>
                </w:p>
              </w:tc>
            </w:tr>
            <w:tr w:rsidR="00FC1168" w:rsidRPr="00FC1168" w14:paraId="1F9179E9" w14:textId="77777777">
              <w:tc>
                <w:tcPr>
                  <w:tcW w:w="2760" w:type="dxa"/>
                  <w:tcBorders>
                    <w:top w:val="single" w:sz="4" w:space="0" w:color="auto"/>
                    <w:left w:val="single" w:sz="4" w:space="0" w:color="auto"/>
                    <w:bottom w:val="single" w:sz="4" w:space="0" w:color="auto"/>
                    <w:right w:val="single" w:sz="4" w:space="0" w:color="auto"/>
                  </w:tcBorders>
                  <w:hideMark/>
                </w:tcPr>
                <w:p w14:paraId="73BB9E33"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 xml:space="preserve">Tư vấn </w:t>
                  </w:r>
                </w:p>
              </w:tc>
              <w:tc>
                <w:tcPr>
                  <w:tcW w:w="2040" w:type="dxa"/>
                  <w:tcBorders>
                    <w:top w:val="single" w:sz="4" w:space="0" w:color="auto"/>
                    <w:left w:val="single" w:sz="4" w:space="0" w:color="auto"/>
                    <w:bottom w:val="single" w:sz="4" w:space="0" w:color="auto"/>
                    <w:right w:val="single" w:sz="4" w:space="0" w:color="auto"/>
                  </w:tcBorders>
                </w:tcPr>
                <w:p w14:paraId="7FB10D46" w14:textId="77777777" w:rsidR="00FC1168" w:rsidRPr="00FC1168" w:rsidRDefault="00FC1168">
                  <w:pPr>
                    <w:spacing w:before="120"/>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14:paraId="46573549" w14:textId="77777777" w:rsidR="00FC1168" w:rsidRPr="00FC1168" w:rsidRDefault="00FC1168">
                  <w:pPr>
                    <w:spacing w:before="120"/>
                    <w:rPr>
                      <w:rFonts w:ascii="Times New Roman" w:hAnsi="Times New Roman"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tcPr>
                <w:p w14:paraId="1AA3F8EE" w14:textId="77777777" w:rsidR="00FC1168" w:rsidRPr="00FC1168" w:rsidRDefault="00FC1168">
                  <w:pPr>
                    <w:spacing w:before="120"/>
                    <w:rPr>
                      <w:rFonts w:ascii="Times New Roman" w:hAnsi="Times New Roman" w:cs="Times New Roman"/>
                      <w:sz w:val="20"/>
                      <w:szCs w:val="20"/>
                    </w:rPr>
                  </w:pPr>
                </w:p>
              </w:tc>
            </w:tr>
            <w:tr w:rsidR="00FC1168" w:rsidRPr="00FC1168" w14:paraId="7FEE3E3B" w14:textId="77777777">
              <w:tc>
                <w:tcPr>
                  <w:tcW w:w="2760" w:type="dxa"/>
                  <w:tcBorders>
                    <w:top w:val="single" w:sz="4" w:space="0" w:color="auto"/>
                    <w:left w:val="single" w:sz="4" w:space="0" w:color="auto"/>
                    <w:bottom w:val="single" w:sz="4" w:space="0" w:color="auto"/>
                    <w:right w:val="single" w:sz="4" w:space="0" w:color="auto"/>
                  </w:tcBorders>
                  <w:hideMark/>
                </w:tcPr>
                <w:p w14:paraId="2AFEA302"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Tham gia tố tụng</w:t>
                  </w:r>
                </w:p>
              </w:tc>
              <w:tc>
                <w:tcPr>
                  <w:tcW w:w="2040" w:type="dxa"/>
                  <w:tcBorders>
                    <w:top w:val="single" w:sz="4" w:space="0" w:color="auto"/>
                    <w:left w:val="single" w:sz="4" w:space="0" w:color="auto"/>
                    <w:bottom w:val="single" w:sz="4" w:space="0" w:color="auto"/>
                    <w:right w:val="single" w:sz="4" w:space="0" w:color="auto"/>
                  </w:tcBorders>
                </w:tcPr>
                <w:p w14:paraId="05C04285" w14:textId="77777777" w:rsidR="00FC1168" w:rsidRPr="00FC1168" w:rsidRDefault="00FC1168">
                  <w:pPr>
                    <w:spacing w:before="120"/>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14:paraId="3BC4A409" w14:textId="77777777" w:rsidR="00FC1168" w:rsidRPr="00FC1168" w:rsidRDefault="00FC1168">
                  <w:pPr>
                    <w:spacing w:before="120"/>
                    <w:rPr>
                      <w:rFonts w:ascii="Times New Roman" w:hAnsi="Times New Roman"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tcPr>
                <w:p w14:paraId="01D5BE32" w14:textId="77777777" w:rsidR="00FC1168" w:rsidRPr="00FC1168" w:rsidRDefault="00FC1168">
                  <w:pPr>
                    <w:spacing w:before="120"/>
                    <w:rPr>
                      <w:rFonts w:ascii="Times New Roman" w:hAnsi="Times New Roman" w:cs="Times New Roman"/>
                      <w:sz w:val="20"/>
                      <w:szCs w:val="20"/>
                    </w:rPr>
                  </w:pPr>
                </w:p>
              </w:tc>
            </w:tr>
            <w:tr w:rsidR="00FC1168" w:rsidRPr="00FC1168" w14:paraId="7C77CFF0" w14:textId="77777777">
              <w:tc>
                <w:tcPr>
                  <w:tcW w:w="2760" w:type="dxa"/>
                  <w:tcBorders>
                    <w:top w:val="single" w:sz="4" w:space="0" w:color="auto"/>
                    <w:left w:val="single" w:sz="4" w:space="0" w:color="auto"/>
                    <w:bottom w:val="single" w:sz="4" w:space="0" w:color="auto"/>
                    <w:right w:val="single" w:sz="4" w:space="0" w:color="auto"/>
                  </w:tcBorders>
                  <w:hideMark/>
                </w:tcPr>
                <w:p w14:paraId="71D654DE"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Các loại dịch vụ pháp lý khác</w:t>
                  </w:r>
                </w:p>
              </w:tc>
              <w:tc>
                <w:tcPr>
                  <w:tcW w:w="2040" w:type="dxa"/>
                  <w:tcBorders>
                    <w:top w:val="single" w:sz="4" w:space="0" w:color="auto"/>
                    <w:left w:val="single" w:sz="4" w:space="0" w:color="auto"/>
                    <w:bottom w:val="single" w:sz="4" w:space="0" w:color="auto"/>
                    <w:right w:val="single" w:sz="4" w:space="0" w:color="auto"/>
                  </w:tcBorders>
                </w:tcPr>
                <w:p w14:paraId="4682CE18" w14:textId="77777777" w:rsidR="00FC1168" w:rsidRPr="00FC1168" w:rsidRDefault="00FC1168">
                  <w:pPr>
                    <w:spacing w:before="120"/>
                    <w:rPr>
                      <w:rFonts w:ascii="Times New Roman" w:hAnsi="Times New Roman" w:cs="Times New Roman"/>
                      <w:sz w:val="20"/>
                      <w:szCs w:val="20"/>
                    </w:rPr>
                  </w:pPr>
                </w:p>
              </w:tc>
              <w:tc>
                <w:tcPr>
                  <w:tcW w:w="1920" w:type="dxa"/>
                  <w:tcBorders>
                    <w:top w:val="single" w:sz="4" w:space="0" w:color="auto"/>
                    <w:left w:val="single" w:sz="4" w:space="0" w:color="auto"/>
                    <w:bottom w:val="single" w:sz="4" w:space="0" w:color="auto"/>
                    <w:right w:val="single" w:sz="4" w:space="0" w:color="auto"/>
                  </w:tcBorders>
                </w:tcPr>
                <w:p w14:paraId="23295BE4" w14:textId="77777777" w:rsidR="00FC1168" w:rsidRPr="00FC1168" w:rsidRDefault="00FC1168">
                  <w:pPr>
                    <w:spacing w:before="120"/>
                    <w:rPr>
                      <w:rFonts w:ascii="Times New Roman" w:hAnsi="Times New Roman" w:cs="Times New Roman"/>
                      <w:sz w:val="20"/>
                      <w:szCs w:val="20"/>
                    </w:rPr>
                  </w:pPr>
                </w:p>
              </w:tc>
              <w:tc>
                <w:tcPr>
                  <w:tcW w:w="1706" w:type="dxa"/>
                  <w:tcBorders>
                    <w:top w:val="single" w:sz="4" w:space="0" w:color="auto"/>
                    <w:left w:val="single" w:sz="4" w:space="0" w:color="auto"/>
                    <w:bottom w:val="single" w:sz="4" w:space="0" w:color="auto"/>
                    <w:right w:val="single" w:sz="4" w:space="0" w:color="auto"/>
                  </w:tcBorders>
                </w:tcPr>
                <w:p w14:paraId="04B70642" w14:textId="77777777" w:rsidR="00FC1168" w:rsidRPr="00FC1168" w:rsidRDefault="00FC1168">
                  <w:pPr>
                    <w:spacing w:before="120"/>
                    <w:rPr>
                      <w:rFonts w:ascii="Times New Roman" w:hAnsi="Times New Roman" w:cs="Times New Roman"/>
                      <w:sz w:val="20"/>
                      <w:szCs w:val="20"/>
                    </w:rPr>
                  </w:pPr>
                </w:p>
              </w:tc>
            </w:tr>
          </w:tbl>
          <w:p w14:paraId="1B7132B6"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sz w:val="24"/>
                <w:szCs w:val="24"/>
              </w:rPr>
              <w:t xml:space="preserve">- Các vụ việc điển hình </w:t>
            </w:r>
            <w:r w:rsidRPr="00FC1168">
              <w:rPr>
                <w:rFonts w:ascii="Times New Roman" w:hAnsi="Times New Roman" w:cs="Times New Roman"/>
                <w:i/>
                <w:sz w:val="24"/>
                <w:szCs w:val="24"/>
              </w:rPr>
              <w:t>(có báo cáo theo Mẫu vụ việc tiêu biể kèm theo)</w:t>
            </w:r>
          </w:p>
          <w:p w14:paraId="60B321CB" w14:textId="77777777" w:rsidR="00FC1168" w:rsidRPr="00FC1168" w:rsidRDefault="00FC1168">
            <w:pPr>
              <w:spacing w:before="120"/>
              <w:jc w:val="both"/>
              <w:rPr>
                <w:rFonts w:ascii="Times New Roman" w:hAnsi="Times New Roman" w:cs="Times New Roman"/>
                <w:b/>
                <w:sz w:val="24"/>
                <w:szCs w:val="24"/>
              </w:rPr>
            </w:pPr>
            <w:r w:rsidRPr="00FC1168">
              <w:rPr>
                <w:rFonts w:ascii="Times New Roman" w:hAnsi="Times New Roman" w:cs="Times New Roman"/>
                <w:b/>
                <w:sz w:val="24"/>
                <w:szCs w:val="24"/>
              </w:rPr>
              <w:t xml:space="preserve">2. Tiêu chí về uy tín của luật sư trong năm </w:t>
            </w:r>
            <w:r w:rsidRPr="00FC1168">
              <w:rPr>
                <w:rFonts w:ascii="Times New Roman" w:hAnsi="Times New Roman" w:cs="Times New Roman"/>
                <w:sz w:val="24"/>
                <w:szCs w:val="24"/>
              </w:rPr>
              <w:t xml:space="preserve"> 2021, 2022, 2023</w:t>
            </w:r>
          </w:p>
          <w:p w14:paraId="532452FE" w14:textId="77777777" w:rsidR="00FC1168" w:rsidRPr="00FC1168" w:rsidRDefault="00FC1168" w:rsidP="00600671">
            <w:pPr>
              <w:numPr>
                <w:ilvl w:val="1"/>
                <w:numId w:val="1"/>
              </w:numPr>
              <w:spacing w:before="120"/>
              <w:rPr>
                <w:rFonts w:ascii="Times New Roman" w:hAnsi="Times New Roman" w:cs="Times New Roman"/>
                <w:sz w:val="24"/>
                <w:szCs w:val="24"/>
              </w:rPr>
            </w:pPr>
            <w:r w:rsidRPr="00FC1168">
              <w:rPr>
                <w:rFonts w:ascii="Times New Roman" w:hAnsi="Times New Roman" w:cs="Times New Roman"/>
                <w:sz w:val="24"/>
                <w:szCs w:val="24"/>
              </w:rPr>
              <w:t>Đánh giá của khách hàng (nêu cụ thể và có tài liệu kèm theo):</w:t>
            </w:r>
          </w:p>
          <w:p w14:paraId="3390C9D8" w14:textId="77777777" w:rsidR="00FC1168" w:rsidRPr="00FC1168" w:rsidRDefault="00FC1168" w:rsidP="00600671">
            <w:pPr>
              <w:numPr>
                <w:ilvl w:val="1"/>
                <w:numId w:val="1"/>
              </w:numPr>
              <w:spacing w:before="120"/>
              <w:rPr>
                <w:rFonts w:ascii="Times New Roman" w:hAnsi="Times New Roman" w:cs="Times New Roman"/>
                <w:sz w:val="24"/>
                <w:szCs w:val="24"/>
              </w:rPr>
            </w:pPr>
            <w:r w:rsidRPr="00FC1168">
              <w:rPr>
                <w:rFonts w:ascii="Times New Roman" w:hAnsi="Times New Roman" w:cs="Times New Roman"/>
                <w:sz w:val="24"/>
                <w:szCs w:val="24"/>
              </w:rPr>
              <w:lastRenderedPageBreak/>
              <w:t>Danh hiệu và giải thưởng đã đạt được (có bản sao kèm theo):</w:t>
            </w:r>
          </w:p>
          <w:p w14:paraId="549C28B4" w14:textId="77777777" w:rsidR="00FC1168" w:rsidRPr="00FC1168" w:rsidRDefault="00FC1168" w:rsidP="00600671">
            <w:pPr>
              <w:numPr>
                <w:ilvl w:val="1"/>
                <w:numId w:val="1"/>
              </w:numPr>
              <w:spacing w:before="120"/>
              <w:rPr>
                <w:rFonts w:ascii="Times New Roman" w:hAnsi="Times New Roman" w:cs="Times New Roman"/>
                <w:sz w:val="24"/>
                <w:szCs w:val="24"/>
              </w:rPr>
            </w:pPr>
            <w:r w:rsidRPr="00FC1168">
              <w:rPr>
                <w:rFonts w:ascii="Times New Roman" w:hAnsi="Times New Roman" w:cs="Times New Roman"/>
                <w:sz w:val="24"/>
                <w:szCs w:val="24"/>
              </w:rPr>
              <w:t>Các yếu tố khác thể hiện uy tín của luật sư trong hoạt động nghề nghiệp.</w:t>
            </w:r>
          </w:p>
          <w:p w14:paraId="05D254F1" w14:textId="77777777" w:rsidR="00FC1168" w:rsidRPr="00FC1168" w:rsidRDefault="00FC1168">
            <w:pPr>
              <w:spacing w:before="120"/>
              <w:rPr>
                <w:rFonts w:ascii="Times New Roman" w:hAnsi="Times New Roman" w:cs="Times New Roman"/>
                <w:b/>
                <w:sz w:val="24"/>
                <w:szCs w:val="24"/>
              </w:rPr>
            </w:pPr>
            <w:r w:rsidRPr="00FC1168">
              <w:rPr>
                <w:rFonts w:ascii="Times New Roman" w:hAnsi="Times New Roman" w:cs="Times New Roman"/>
                <w:b/>
                <w:sz w:val="24"/>
                <w:szCs w:val="24"/>
              </w:rPr>
              <w:t>3. Việc thực hiện vai trò xã hội của luật sư (3 năm liền kề 2023)</w:t>
            </w:r>
          </w:p>
          <w:p w14:paraId="711142F7" w14:textId="77777777" w:rsidR="00FC1168" w:rsidRPr="00FC1168" w:rsidRDefault="00FC1168" w:rsidP="00600671">
            <w:pPr>
              <w:numPr>
                <w:ilvl w:val="1"/>
                <w:numId w:val="1"/>
              </w:numPr>
              <w:spacing w:before="120"/>
              <w:rPr>
                <w:rFonts w:ascii="Times New Roman" w:hAnsi="Times New Roman" w:cs="Times New Roman"/>
                <w:sz w:val="24"/>
                <w:szCs w:val="24"/>
              </w:rPr>
            </w:pPr>
            <w:r w:rsidRPr="00FC1168">
              <w:rPr>
                <w:rFonts w:ascii="Times New Roman" w:hAnsi="Times New Roman" w:cs="Times New Roman"/>
                <w:sz w:val="24"/>
                <w:szCs w:val="24"/>
              </w:rPr>
              <w:t xml:space="preserve">Nghĩa vụ xã hội và các hoạt động nghề nghiệp phi lợi nhuận đã thực hiện trong năm  2021, 2022, 2023  </w:t>
            </w:r>
            <w:r w:rsidRPr="00FC1168">
              <w:rPr>
                <w:rFonts w:ascii="Times New Roman" w:hAnsi="Times New Roman" w:cs="Times New Roman"/>
                <w:i/>
                <w:sz w:val="24"/>
                <w:szCs w:val="24"/>
              </w:rPr>
              <w:t>(liệt kê và báo cáo chi tiết);</w:t>
            </w:r>
          </w:p>
          <w:p w14:paraId="3E42FE62" w14:textId="77777777" w:rsidR="00FC1168" w:rsidRPr="00FC1168" w:rsidRDefault="00FC1168">
            <w:pPr>
              <w:spacing w:before="120"/>
              <w:rPr>
                <w:rFonts w:ascii="Times New Roman" w:hAnsi="Times New Roman" w:cs="Times New Roman"/>
                <w:b/>
                <w:sz w:val="24"/>
                <w:szCs w:val="24"/>
              </w:rPr>
            </w:pPr>
            <w:r w:rsidRPr="00FC1168">
              <w:rPr>
                <w:rFonts w:ascii="Times New Roman" w:hAnsi="Times New Roman" w:cs="Times New Roman"/>
                <w:b/>
                <w:sz w:val="24"/>
                <w:szCs w:val="24"/>
              </w:rPr>
              <w:t>4. Tiêu chí về sự cống hiến cho nghề luật sư:</w:t>
            </w:r>
          </w:p>
          <w:p w14:paraId="2B25CACC" w14:textId="77777777" w:rsidR="00FC1168" w:rsidRPr="00FC1168" w:rsidRDefault="00FC1168" w:rsidP="00600671">
            <w:pPr>
              <w:numPr>
                <w:ilvl w:val="1"/>
                <w:numId w:val="1"/>
              </w:numPr>
              <w:spacing w:before="120"/>
              <w:rPr>
                <w:rFonts w:ascii="Times New Roman" w:hAnsi="Times New Roman" w:cs="Times New Roman"/>
                <w:sz w:val="24"/>
                <w:szCs w:val="24"/>
              </w:rPr>
            </w:pPr>
            <w:r w:rsidRPr="00FC1168">
              <w:rPr>
                <w:rFonts w:ascii="Times New Roman" w:hAnsi="Times New Roman" w:cs="Times New Roman"/>
                <w:sz w:val="24"/>
                <w:szCs w:val="24"/>
              </w:rPr>
              <w:t>Báo cáo về vai trò đối với việc phát triển nghề luật sư, đào tạo luật sư, xây dựng và phát triển tổ chức hành nghề, tổ chức xã hội của luật sư.</w:t>
            </w:r>
          </w:p>
          <w:p w14:paraId="63E1BBBD" w14:textId="77777777" w:rsidR="00FC1168" w:rsidRPr="00FC1168" w:rsidRDefault="00FC1168">
            <w:pPr>
              <w:spacing w:before="120"/>
              <w:rPr>
                <w:rFonts w:ascii="Times New Roman" w:hAnsi="Times New Roman" w:cs="Times New Roman"/>
                <w:sz w:val="24"/>
                <w:szCs w:val="24"/>
              </w:rPr>
            </w:pPr>
            <w:r w:rsidRPr="00FC1168">
              <w:rPr>
                <w:rFonts w:ascii="Times New Roman" w:hAnsi="Times New Roman" w:cs="Times New Roman"/>
                <w:b/>
                <w:sz w:val="24"/>
                <w:szCs w:val="24"/>
              </w:rPr>
              <w:t xml:space="preserve">5. Các nghĩa vụ luật sư trong việc đóng phí thành viên, trợ giúp pháp lý, bồi dưỡng bắt buộc (có xác nhận của Đoàn Luật sư nơi luật sư là thành viên). </w:t>
            </w:r>
          </w:p>
          <w:p w14:paraId="65EC3460" w14:textId="77777777" w:rsidR="00FC1168" w:rsidRPr="00FC1168" w:rsidRDefault="00FC1168">
            <w:pPr>
              <w:spacing w:before="120"/>
              <w:jc w:val="center"/>
              <w:rPr>
                <w:rFonts w:ascii="Times New Roman" w:hAnsi="Times New Roman" w:cs="Times New Roman"/>
                <w:b/>
                <w:sz w:val="24"/>
                <w:szCs w:val="24"/>
              </w:rPr>
            </w:pPr>
            <w:r w:rsidRPr="00FC1168">
              <w:rPr>
                <w:rFonts w:ascii="Times New Roman" w:hAnsi="Times New Roman" w:cs="Times New Roman"/>
                <w:b/>
                <w:sz w:val="24"/>
                <w:szCs w:val="24"/>
              </w:rPr>
              <w:t>Gợi ý, hướng dẫn viết báo cáo</w:t>
            </w:r>
          </w:p>
          <w:p w14:paraId="31A2243D" w14:textId="77777777" w:rsidR="00FC1168" w:rsidRPr="00FC1168" w:rsidRDefault="00FC1168">
            <w:pPr>
              <w:spacing w:before="120"/>
              <w:jc w:val="both"/>
              <w:rPr>
                <w:rFonts w:ascii="Times New Roman" w:hAnsi="Times New Roman" w:cs="Times New Roman"/>
                <w:i/>
                <w:sz w:val="24"/>
                <w:szCs w:val="24"/>
              </w:rPr>
            </w:pPr>
            <w:r w:rsidRPr="00FC1168">
              <w:rPr>
                <w:rFonts w:ascii="Times New Roman" w:hAnsi="Times New Roman" w:cs="Times New Roman"/>
                <w:i/>
                <w:sz w:val="24"/>
                <w:szCs w:val="24"/>
              </w:rPr>
              <w:t>- Luật sư có thể báo cáo chi tiết số lượng các vụ việc tham gia tố tụng trong 3 năm liền kề năm 2023 ở cấp huyện, cấp tỉnh, cấp trung ương; số lượng việc tư vấn trong các lĩnh vực về thương mại, đầu tư, sở hữu trí tuệ, dân sự, hôn nhân và gia đình, tư vấn dự án và giải quyết tranh chấp…;</w:t>
            </w:r>
          </w:p>
          <w:p w14:paraId="3454F813" w14:textId="77777777" w:rsidR="00FC1168" w:rsidRPr="00FC1168" w:rsidRDefault="00FC1168">
            <w:pPr>
              <w:spacing w:before="120"/>
              <w:jc w:val="both"/>
              <w:rPr>
                <w:rFonts w:ascii="Times New Roman" w:hAnsi="Times New Roman" w:cs="Times New Roman"/>
                <w:i/>
                <w:sz w:val="24"/>
                <w:szCs w:val="24"/>
              </w:rPr>
            </w:pPr>
            <w:r w:rsidRPr="00FC1168">
              <w:rPr>
                <w:rFonts w:ascii="Times New Roman" w:hAnsi="Times New Roman" w:cs="Times New Roman"/>
                <w:i/>
                <w:sz w:val="24"/>
                <w:szCs w:val="24"/>
              </w:rPr>
              <w:t>- Các vụ việc điển hình thể hiện vai trò, kỹ năng, trình độ chuyên môn của luật sư nên không giới hạn về số lượng vụ việc. Các luật sư báo cáo từng vụ việc theo Mẫu báo cáo vụ việc tiêu biểu gửi kèm theo báo cáo này;</w:t>
            </w:r>
          </w:p>
          <w:p w14:paraId="3ABDC86B" w14:textId="77777777" w:rsidR="00FC1168" w:rsidRPr="00FC1168" w:rsidRDefault="00FC1168">
            <w:pPr>
              <w:spacing w:before="120"/>
              <w:jc w:val="both"/>
              <w:rPr>
                <w:rFonts w:ascii="Times New Roman" w:hAnsi="Times New Roman" w:cs="Times New Roman"/>
                <w:i/>
                <w:sz w:val="20"/>
                <w:szCs w:val="20"/>
              </w:rPr>
            </w:pPr>
            <w:r w:rsidRPr="00FC1168">
              <w:rPr>
                <w:rFonts w:ascii="Times New Roman" w:hAnsi="Times New Roman" w:cs="Times New Roman"/>
                <w:i/>
                <w:sz w:val="24"/>
                <w:szCs w:val="24"/>
              </w:rPr>
              <w:t>- Để tăng tính thuyết phục của báo cáo, các luật sư cần có xác nhận của tổ chức hành nghề luật sư; còn đối với luật sư hành nghề với tư cách cá nhân thì có xác nhận của Đoàn Luật sư nơi luật sư là thành viên.</w:t>
            </w:r>
          </w:p>
        </w:tc>
      </w:tr>
      <w:tr w:rsidR="00FC1168" w:rsidRPr="00FC1168" w14:paraId="51CFADFB" w14:textId="77777777" w:rsidTr="00FC1168">
        <w:tc>
          <w:tcPr>
            <w:tcW w:w="2943" w:type="dxa"/>
            <w:tcBorders>
              <w:top w:val="single" w:sz="4" w:space="0" w:color="auto"/>
              <w:left w:val="single" w:sz="4" w:space="0" w:color="auto"/>
              <w:bottom w:val="single" w:sz="4" w:space="0" w:color="auto"/>
              <w:right w:val="single" w:sz="4" w:space="0" w:color="auto"/>
            </w:tcBorders>
            <w:hideMark/>
          </w:tcPr>
          <w:p w14:paraId="32C22F72" w14:textId="77777777" w:rsidR="00FC1168" w:rsidRPr="00FC1168" w:rsidRDefault="00FC1168">
            <w:pPr>
              <w:jc w:val="center"/>
              <w:rPr>
                <w:rFonts w:ascii="Times New Roman" w:hAnsi="Times New Roman" w:cs="Times New Roman"/>
                <w:b/>
                <w:sz w:val="22"/>
                <w:szCs w:val="22"/>
              </w:rPr>
            </w:pPr>
            <w:r w:rsidRPr="00FC1168">
              <w:rPr>
                <w:rFonts w:ascii="Times New Roman" w:hAnsi="Times New Roman" w:cs="Times New Roman"/>
                <w:b/>
                <w:sz w:val="22"/>
                <w:szCs w:val="22"/>
              </w:rPr>
              <w:lastRenderedPageBreak/>
              <w:t>XÁC NHẬN CỦA</w:t>
            </w:r>
          </w:p>
          <w:p w14:paraId="5EA2EB06" w14:textId="77777777" w:rsidR="00FC1168" w:rsidRPr="00FC1168" w:rsidRDefault="00FC1168">
            <w:pPr>
              <w:jc w:val="center"/>
              <w:rPr>
                <w:rFonts w:ascii="Times New Roman" w:hAnsi="Times New Roman" w:cs="Times New Roman"/>
                <w:b/>
                <w:sz w:val="22"/>
                <w:szCs w:val="22"/>
              </w:rPr>
            </w:pPr>
            <w:r w:rsidRPr="00FC1168">
              <w:rPr>
                <w:rFonts w:ascii="Times New Roman" w:hAnsi="Times New Roman" w:cs="Times New Roman"/>
                <w:b/>
                <w:sz w:val="22"/>
                <w:szCs w:val="22"/>
              </w:rPr>
              <w:t xml:space="preserve"> TỔ CHỨC ĐỀ CỬ, hoặc tổ chức hành nghề của luật sư</w:t>
            </w:r>
          </w:p>
        </w:tc>
        <w:tc>
          <w:tcPr>
            <w:tcW w:w="3402" w:type="dxa"/>
            <w:tcBorders>
              <w:top w:val="single" w:sz="4" w:space="0" w:color="auto"/>
              <w:left w:val="single" w:sz="4" w:space="0" w:color="auto"/>
              <w:bottom w:val="single" w:sz="4" w:space="0" w:color="auto"/>
              <w:right w:val="single" w:sz="4" w:space="0" w:color="auto"/>
            </w:tcBorders>
          </w:tcPr>
          <w:p w14:paraId="2B1F3161" w14:textId="77777777" w:rsidR="00FC1168" w:rsidRPr="00FC1168" w:rsidRDefault="00FC1168">
            <w:pPr>
              <w:spacing w:before="120"/>
              <w:jc w:val="center"/>
              <w:rPr>
                <w:rFonts w:ascii="Times New Roman" w:hAnsi="Times New Roman" w:cs="Times New Roman"/>
                <w:b/>
                <w:sz w:val="22"/>
                <w:szCs w:val="22"/>
              </w:rPr>
            </w:pPr>
            <w:r w:rsidRPr="00FC1168">
              <w:rPr>
                <w:rFonts w:ascii="Times New Roman" w:hAnsi="Times New Roman" w:cs="Times New Roman"/>
                <w:b/>
                <w:sz w:val="22"/>
                <w:szCs w:val="22"/>
              </w:rPr>
              <w:t>XÁC NHẬN CỦA ĐOÀN LUẬT SƯ ĐỊA PHƯƠNG</w:t>
            </w:r>
          </w:p>
          <w:p w14:paraId="66B614CD" w14:textId="77777777" w:rsidR="00FC1168" w:rsidRPr="00FC1168" w:rsidRDefault="00FC1168">
            <w:pPr>
              <w:spacing w:before="120"/>
              <w:rPr>
                <w:rFonts w:ascii="Times New Roman" w:hAnsi="Times New Roman" w:cs="Times New Roman"/>
                <w:b/>
                <w:sz w:val="22"/>
                <w:szCs w:val="22"/>
              </w:rPr>
            </w:pPr>
          </w:p>
          <w:p w14:paraId="7248F002" w14:textId="77777777" w:rsidR="00FC1168" w:rsidRPr="00FC1168" w:rsidRDefault="00FC1168">
            <w:pPr>
              <w:spacing w:before="120"/>
              <w:rPr>
                <w:rFonts w:ascii="Times New Roman" w:hAnsi="Times New Roman" w:cs="Times New Roman"/>
                <w:b/>
                <w:sz w:val="22"/>
                <w:szCs w:val="22"/>
              </w:rPr>
            </w:pPr>
          </w:p>
          <w:p w14:paraId="732C805F" w14:textId="77777777" w:rsidR="00FC1168" w:rsidRPr="00FC1168" w:rsidRDefault="00FC1168">
            <w:pPr>
              <w:spacing w:before="120"/>
              <w:rPr>
                <w:rFonts w:ascii="Times New Roman" w:hAnsi="Times New Roman" w:cs="Times New Roman"/>
                <w:b/>
                <w:sz w:val="22"/>
                <w:szCs w:val="22"/>
              </w:rPr>
            </w:pPr>
          </w:p>
          <w:p w14:paraId="0D45C243" w14:textId="77777777" w:rsidR="00FC1168" w:rsidRPr="00FC1168" w:rsidRDefault="00FC1168">
            <w:pPr>
              <w:spacing w:before="120"/>
              <w:rPr>
                <w:rFonts w:ascii="Times New Roman" w:hAnsi="Times New Roman" w:cs="Times New Roman"/>
                <w:b/>
                <w:sz w:val="22"/>
                <w:szCs w:val="22"/>
              </w:rPr>
            </w:pPr>
          </w:p>
          <w:p w14:paraId="483A40A8" w14:textId="77777777" w:rsidR="00FC1168" w:rsidRPr="00FC1168" w:rsidRDefault="00FC1168">
            <w:pPr>
              <w:spacing w:before="120"/>
              <w:rPr>
                <w:rFonts w:ascii="Times New Roman" w:hAnsi="Times New Roman" w:cs="Times New Roman"/>
                <w:b/>
                <w:sz w:val="22"/>
                <w:szCs w:val="22"/>
              </w:rPr>
            </w:pPr>
          </w:p>
          <w:p w14:paraId="7DCF4F55" w14:textId="77777777" w:rsidR="00FC1168" w:rsidRPr="00FC1168" w:rsidRDefault="00FC1168">
            <w:pPr>
              <w:spacing w:before="120"/>
              <w:rPr>
                <w:rFonts w:ascii="Times New Roman" w:hAnsi="Times New Roman" w:cs="Times New Roman"/>
                <w:b/>
                <w:sz w:val="22"/>
                <w:szCs w:val="22"/>
              </w:rPr>
            </w:pPr>
          </w:p>
          <w:p w14:paraId="15237C13" w14:textId="77777777" w:rsidR="00FC1168" w:rsidRPr="00FC1168" w:rsidRDefault="00FC1168">
            <w:pPr>
              <w:spacing w:before="120"/>
              <w:rPr>
                <w:rFonts w:ascii="Times New Roman" w:hAnsi="Times New Roman" w:cs="Times New Roman"/>
                <w:b/>
                <w:sz w:val="22"/>
                <w:szCs w:val="22"/>
              </w:rPr>
            </w:pPr>
          </w:p>
          <w:p w14:paraId="0D5B92B0" w14:textId="77777777" w:rsidR="00FC1168" w:rsidRPr="00FC1168" w:rsidRDefault="00FC1168">
            <w:pPr>
              <w:spacing w:before="120"/>
              <w:rPr>
                <w:rFonts w:ascii="Times New Roman" w:hAnsi="Times New Roman" w:cs="Times New Roman"/>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D171CBE" w14:textId="77777777" w:rsidR="00FC1168" w:rsidRPr="00FC1168" w:rsidRDefault="00FC1168">
            <w:pPr>
              <w:spacing w:before="120"/>
              <w:rPr>
                <w:rFonts w:ascii="Times New Roman" w:hAnsi="Times New Roman" w:cs="Times New Roman"/>
                <w:b/>
                <w:bCs/>
                <w:sz w:val="24"/>
                <w:szCs w:val="24"/>
              </w:rPr>
            </w:pPr>
            <w:r w:rsidRPr="00FC1168">
              <w:rPr>
                <w:rFonts w:ascii="Times New Roman" w:hAnsi="Times New Roman" w:cs="Times New Roman"/>
                <w:b/>
                <w:bCs/>
                <w:sz w:val="24"/>
                <w:szCs w:val="24"/>
              </w:rPr>
              <w:t>Người đại diện ký tên, đóng dấu tổ chức đề cử danh hiệu/ Người tự ứng cử ký tên</w:t>
            </w:r>
          </w:p>
          <w:p w14:paraId="4AB65E58" w14:textId="77777777" w:rsidR="00FC1168" w:rsidRPr="00FC1168" w:rsidRDefault="00FC1168">
            <w:pPr>
              <w:spacing w:before="120"/>
              <w:rPr>
                <w:rFonts w:ascii="Times New Roman" w:hAnsi="Times New Roman" w:cs="Times New Roman"/>
                <w:sz w:val="24"/>
                <w:szCs w:val="24"/>
              </w:rPr>
            </w:pPr>
          </w:p>
          <w:p w14:paraId="514E2E15" w14:textId="77777777" w:rsidR="00FC1168" w:rsidRPr="00FC1168" w:rsidRDefault="00FC1168">
            <w:pPr>
              <w:spacing w:before="120"/>
              <w:rPr>
                <w:rFonts w:ascii="Times New Roman" w:hAnsi="Times New Roman" w:cs="Times New Roman"/>
                <w:sz w:val="24"/>
                <w:szCs w:val="24"/>
              </w:rPr>
            </w:pPr>
          </w:p>
          <w:p w14:paraId="3F4ACCD9" w14:textId="77777777" w:rsidR="00FC1168" w:rsidRPr="00FC1168" w:rsidRDefault="00FC1168">
            <w:pPr>
              <w:spacing w:before="120"/>
              <w:rPr>
                <w:rFonts w:ascii="Times New Roman" w:hAnsi="Times New Roman" w:cs="Times New Roman"/>
                <w:sz w:val="20"/>
                <w:szCs w:val="20"/>
              </w:rPr>
            </w:pPr>
          </w:p>
          <w:p w14:paraId="33A165EB" w14:textId="77777777" w:rsidR="00FC1168" w:rsidRPr="00FC1168" w:rsidRDefault="00FC1168">
            <w:pPr>
              <w:spacing w:before="120"/>
              <w:rPr>
                <w:rFonts w:ascii="Times New Roman" w:hAnsi="Times New Roman" w:cs="Times New Roman"/>
                <w:sz w:val="20"/>
                <w:szCs w:val="20"/>
              </w:rPr>
            </w:pPr>
          </w:p>
        </w:tc>
      </w:tr>
    </w:tbl>
    <w:p w14:paraId="27524635" w14:textId="77777777" w:rsidR="00FC1168" w:rsidRPr="00FC1168" w:rsidRDefault="00FC1168" w:rsidP="00FC1168">
      <w:pPr>
        <w:spacing w:before="120"/>
        <w:jc w:val="both"/>
        <w:rPr>
          <w:rFonts w:ascii="Times New Roman" w:hAnsi="Times New Roman" w:cs="Times New Roman"/>
          <w:sz w:val="2"/>
          <w:szCs w:val="2"/>
          <w:u w:val="single"/>
        </w:rPr>
      </w:pPr>
      <w:r w:rsidRPr="00FC1168">
        <w:rPr>
          <w:rFonts w:ascii="Times New Roman" w:hAnsi="Times New Roman" w:cs="Times New Roman"/>
        </w:rPr>
        <w:t xml:space="preserve">Thông tin chi tiết về chương trình bình chọn và tôn vinh luật sư, tổ chức hành nghề luật sư tiêu biểu và các tài liệu, mẫu báo cáo được đăng tải trên website Liên đoàn luật sư Việt Nam, tại địa chỉ: </w:t>
      </w:r>
      <w:hyperlink r:id="rId6" w:history="1">
        <w:r w:rsidRPr="00FC1168">
          <w:rPr>
            <w:rStyle w:val="15"/>
            <w:rFonts w:ascii="Times New Roman" w:hAnsi="Times New Roman" w:cs="Times New Roman"/>
          </w:rPr>
          <w:t>https://liendoanluatsu.org.vn/</w:t>
        </w:r>
      </w:hyperlink>
      <w:r w:rsidRPr="00FC1168">
        <w:rPr>
          <w:rFonts w:ascii="Times New Roman" w:hAnsi="Times New Roman" w:cs="Times New Roman"/>
        </w:rPr>
        <w:t xml:space="preserve"> </w:t>
      </w:r>
    </w:p>
    <w:p w14:paraId="1A5C38CC" w14:textId="77777777" w:rsidR="00FC1168" w:rsidRPr="00FC1168" w:rsidRDefault="00FC1168" w:rsidP="00FC1168">
      <w:pPr>
        <w:spacing w:before="120"/>
        <w:rPr>
          <w:rFonts w:ascii="Times New Roman" w:hAnsi="Times New Roman" w:cs="Times New Roman"/>
          <w:sz w:val="2"/>
          <w:szCs w:val="2"/>
          <w:u w:val="single"/>
        </w:rPr>
      </w:pPr>
      <w:r w:rsidRPr="00FC1168">
        <w:rPr>
          <w:rFonts w:ascii="Times New Roman" w:hAnsi="Times New Roman" w:cs="Times New Roman"/>
          <w:sz w:val="2"/>
          <w:szCs w:val="2"/>
          <w:u w:val="single"/>
        </w:rPr>
        <w:t xml:space="preserve"> </w:t>
      </w:r>
    </w:p>
    <w:p w14:paraId="5EFB9FE8" w14:textId="77777777" w:rsidR="00FC1168" w:rsidRPr="00FC1168" w:rsidRDefault="00FC1168" w:rsidP="00FC1168">
      <w:pPr>
        <w:spacing w:before="120"/>
        <w:rPr>
          <w:rFonts w:ascii="Times New Roman" w:hAnsi="Times New Roman" w:cs="Times New Roman"/>
          <w:b/>
          <w:bCs/>
          <w:u w:val="single"/>
        </w:rPr>
      </w:pPr>
      <w:r w:rsidRPr="00FC1168">
        <w:rPr>
          <w:rFonts w:ascii="Times New Roman" w:hAnsi="Times New Roman" w:cs="Times New Roman"/>
          <w:b/>
          <w:bCs/>
          <w:u w:val="single"/>
        </w:rPr>
        <w:t>Địa chỉ nhận hồ sơ bình chọn:</w:t>
      </w:r>
    </w:p>
    <w:p w14:paraId="76327127" w14:textId="77777777" w:rsidR="00FC1168" w:rsidRPr="00FC1168" w:rsidRDefault="00FC1168" w:rsidP="00FC1168">
      <w:pPr>
        <w:spacing w:before="120"/>
        <w:rPr>
          <w:rFonts w:ascii="Times New Roman" w:hAnsi="Times New Roman" w:cs="Times New Roman"/>
          <w:b/>
        </w:rPr>
      </w:pPr>
      <w:r w:rsidRPr="00FC1168">
        <w:rPr>
          <w:rFonts w:ascii="Times New Roman" w:hAnsi="Times New Roman" w:cs="Times New Roman"/>
          <w:b/>
        </w:rPr>
        <w:t>Liên đoàn Luật sư Việt Nam</w:t>
      </w:r>
    </w:p>
    <w:p w14:paraId="082BD843" w14:textId="77777777" w:rsidR="00FC1168" w:rsidRPr="00FC1168" w:rsidRDefault="00FC1168" w:rsidP="00FC1168">
      <w:pPr>
        <w:pStyle w:val="NormalWeb"/>
        <w:shd w:val="clear" w:color="auto" w:fill="FFFFFF"/>
        <w:spacing w:before="0" w:beforeAutospacing="0" w:after="240" w:afterAutospacing="0"/>
        <w:rPr>
          <w:rFonts w:ascii="Times New Roman" w:hAnsi="Times New Roman" w:cs="Times New Roman"/>
          <w:sz w:val="28"/>
          <w:szCs w:val="28"/>
        </w:rPr>
      </w:pPr>
      <w:hyperlink r:id="rId7" w:history="1">
        <w:r w:rsidRPr="00FC1168">
          <w:rPr>
            <w:rStyle w:val="15"/>
            <w:rFonts w:ascii="Times New Roman" w:hAnsi="Times New Roman" w:cs="Times New Roman"/>
            <w:sz w:val="28"/>
            <w:szCs w:val="28"/>
          </w:rPr>
          <w:t>Trụ sở: Tầng 1-2, Tòa nhà CT13B, KĐT Nam Thăng Long, đường Võ Chí Công, phường Phú Thượng, quận Tây Hồ, thành phố Hà Nội</w:t>
        </w:r>
      </w:hyperlink>
      <w:r w:rsidRPr="00FC1168">
        <w:rPr>
          <w:rStyle w:val="16"/>
          <w:rFonts w:ascii="Times New Roman" w:hAnsi="Times New Roman" w:cs="Times New Roman"/>
          <w:sz w:val="28"/>
          <w:szCs w:val="28"/>
        </w:rPr>
        <w:t>.</w:t>
      </w:r>
    </w:p>
    <w:p w14:paraId="151435D2" w14:textId="77777777" w:rsidR="00FC1168" w:rsidRPr="00FC1168" w:rsidRDefault="00FC1168" w:rsidP="00FC1168">
      <w:pPr>
        <w:pStyle w:val="NormalWeb"/>
        <w:shd w:val="clear" w:color="auto" w:fill="FFFFFF"/>
        <w:spacing w:before="0" w:beforeAutospacing="0" w:after="240" w:afterAutospacing="0"/>
        <w:rPr>
          <w:rFonts w:ascii="Times New Roman" w:hAnsi="Times New Roman" w:cs="Times New Roman"/>
          <w:sz w:val="28"/>
          <w:szCs w:val="28"/>
        </w:rPr>
      </w:pPr>
      <w:hyperlink r:id="rId8" w:history="1">
        <w:r w:rsidRPr="00FC1168">
          <w:rPr>
            <w:rStyle w:val="15"/>
            <w:rFonts w:ascii="Times New Roman" w:hAnsi="Times New Roman" w:cs="Times New Roman"/>
            <w:sz w:val="28"/>
            <w:szCs w:val="28"/>
          </w:rPr>
          <w:t>Email: tonvinhluatsu@liendoanluatsu.org.vn</w:t>
        </w:r>
      </w:hyperlink>
    </w:p>
    <w:p w14:paraId="43616499" w14:textId="77777777" w:rsidR="00FC1168" w:rsidRPr="00FC1168" w:rsidRDefault="00FC1168" w:rsidP="00FC1168">
      <w:pPr>
        <w:pStyle w:val="NormalWeb"/>
        <w:shd w:val="clear" w:color="auto" w:fill="FFFFFF"/>
        <w:spacing w:before="0" w:beforeAutospacing="0" w:after="240" w:afterAutospacing="0"/>
        <w:rPr>
          <w:rFonts w:ascii="Times New Roman" w:hAnsi="Times New Roman" w:cs="Times New Roman"/>
          <w:sz w:val="28"/>
          <w:szCs w:val="28"/>
        </w:rPr>
      </w:pPr>
      <w:hyperlink r:id="rId9" w:history="1">
        <w:r w:rsidRPr="00FC1168">
          <w:rPr>
            <w:rStyle w:val="15"/>
            <w:rFonts w:ascii="Times New Roman" w:hAnsi="Times New Roman" w:cs="Times New Roman"/>
            <w:sz w:val="28"/>
            <w:szCs w:val="28"/>
          </w:rPr>
          <w:t>Website: www.liendoanluatsu.org.vn</w:t>
        </w:r>
      </w:hyperlink>
    </w:p>
    <w:p w14:paraId="0A5D1AFA" w14:textId="77777777" w:rsidR="00FC1168" w:rsidRPr="00FC1168" w:rsidRDefault="00FC1168" w:rsidP="00FC1168">
      <w:pPr>
        <w:spacing w:before="120"/>
        <w:rPr>
          <w:rFonts w:ascii="Times New Roman" w:hAnsi="Times New Roman" w:cs="Times New Roman"/>
        </w:rPr>
      </w:pPr>
      <w:r w:rsidRPr="00FC1168">
        <w:rPr>
          <w:rFonts w:ascii="Times New Roman" w:hAnsi="Times New Roman" w:cs="Times New Roman"/>
        </w:rPr>
        <w:t xml:space="preserve">Điện thoại di động của Ban Thư ký bình chọn: 0378158219 </w:t>
      </w:r>
    </w:p>
    <w:p w14:paraId="05A6EFCD" w14:textId="77777777" w:rsidR="00FB215E" w:rsidRPr="00FC1168" w:rsidRDefault="00FB215E">
      <w:pPr>
        <w:rPr>
          <w:rFonts w:ascii="Times New Roman" w:hAnsi="Times New Roman" w:cs="Times New Roman"/>
        </w:rPr>
      </w:pPr>
    </w:p>
    <w:sectPr w:rsidR="00FB215E" w:rsidRPr="00FC1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474"/>
    <w:multiLevelType w:val="multilevel"/>
    <w:tmpl w:val="8B68A6AA"/>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bullet"/>
      <w:lvlText w:val="-"/>
      <w:lvlJc w:val="left"/>
      <w:pPr>
        <w:tabs>
          <w:tab w:val="num" w:pos="1440"/>
        </w:tabs>
        <w:ind w:left="1440" w:hanging="360"/>
      </w:pPr>
      <w:rPr>
        <w:rFonts w:ascii="Times New Roman" w:hAnsi="Times New Roman" w:cs="Times New Roman" w:hint="default"/>
      </w:rPr>
    </w:lvl>
    <w:lvl w:ilvl="2">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num w:numId="1" w16cid:durableId="3615219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68"/>
    <w:rsid w:val="00FB215E"/>
    <w:rsid w:val="00FC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29A2"/>
  <w15:chartTrackingRefBased/>
  <w15:docId w15:val="{97A7BE15-74E8-4A40-911C-7ECDA738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168"/>
    <w:pPr>
      <w:spacing w:after="0" w:line="240" w:lineRule="auto"/>
    </w:pPr>
    <w:rPr>
      <w:rFonts w:ascii="Calibri" w:eastAsia="Times New Roman" w:hAnsi="Calibri" w:cs="Calibri"/>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168"/>
    <w:pPr>
      <w:spacing w:before="100" w:beforeAutospacing="1" w:after="100" w:afterAutospacing="1"/>
    </w:pPr>
    <w:rPr>
      <w:sz w:val="24"/>
      <w:szCs w:val="24"/>
    </w:rPr>
  </w:style>
  <w:style w:type="character" w:customStyle="1" w:styleId="15">
    <w:name w:val="15"/>
    <w:basedOn w:val="DefaultParagraphFont"/>
    <w:rsid w:val="00FC1168"/>
    <w:rPr>
      <w:rFonts w:ascii="Calibri" w:hAnsi="Calibri" w:cs="Calibri" w:hint="default"/>
      <w:color w:val="0000FF"/>
      <w:u w:val="single"/>
    </w:rPr>
  </w:style>
  <w:style w:type="character" w:customStyle="1" w:styleId="16">
    <w:name w:val="16"/>
    <w:basedOn w:val="DefaultParagraphFont"/>
    <w:rsid w:val="00FC1168"/>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tonvinhluatsu@liendoanluatsu.org.vn" TargetMode="External"/><Relationship Id="rId3" Type="http://schemas.openxmlformats.org/officeDocument/2006/relationships/settings" Target="settings.xml"/><Relationship Id="rId7" Type="http://schemas.openxmlformats.org/officeDocument/2006/relationships/hyperlink" Target="https://liendoanluatsu.org.vn/lien-doan-luat-su-viet-nam-va-bo-cong-thuong-ky-ket-quy-che-phoi-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endoanluatsu.org.v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site:%20www.liendoanluatsu.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2023-08-01T03:37:00Z</dcterms:created>
  <dcterms:modified xsi:type="dcterms:W3CDTF">2023-08-01T03:38:00Z</dcterms:modified>
</cp:coreProperties>
</file>